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F9D" w:rsidRDefault="00B10F9D" w:rsidP="00B10F9D">
      <w:pPr>
        <w:rPr>
          <w:rFonts w:ascii="Arial" w:eastAsia="Times New Roman" w:hAnsi="Arial" w:cs="Arial"/>
          <w:b/>
          <w:bCs/>
          <w:color w:val="454545"/>
          <w:sz w:val="20"/>
          <w:szCs w:val="20"/>
        </w:rPr>
      </w:pPr>
      <w:r>
        <w:rPr>
          <w:rFonts w:ascii="Arial" w:eastAsia="Times New Roman" w:hAnsi="Arial" w:cs="Arial"/>
          <w:b/>
          <w:bCs/>
          <w:color w:val="000000"/>
          <w:sz w:val="22"/>
          <w:szCs w:val="22"/>
        </w:rPr>
        <w:t>The Romance of Collecting: Z. Taylor Vinson's Auto Mania</w:t>
      </w:r>
    </w:p>
    <w:p w:rsidR="00B10F9D" w:rsidRDefault="00B10F9D" w:rsidP="00B10F9D">
      <w:pPr>
        <w:rPr>
          <w:rFonts w:ascii="Arial" w:eastAsia="Times New Roman" w:hAnsi="Arial" w:cs="Arial"/>
          <w:b/>
          <w:bCs/>
          <w:color w:val="454545"/>
          <w:sz w:val="20"/>
          <w:szCs w:val="20"/>
        </w:rPr>
      </w:pPr>
      <w:r>
        <w:rPr>
          <w:rFonts w:ascii="Arial" w:eastAsia="Times New Roman" w:hAnsi="Arial" w:cs="Arial"/>
          <w:b/>
          <w:bCs/>
          <w:color w:val="000000"/>
          <w:sz w:val="22"/>
          <w:szCs w:val="22"/>
        </w:rPr>
        <w:t>February 11 - Thursday</w:t>
      </w:r>
    </w:p>
    <w:p w:rsidR="00B10F9D" w:rsidRDefault="00B10F9D" w:rsidP="00B10F9D">
      <w:pPr>
        <w:rPr>
          <w:rFonts w:ascii="Arial" w:eastAsia="Times New Roman" w:hAnsi="Arial" w:cs="Arial"/>
          <w:b/>
          <w:bCs/>
          <w:color w:val="454545"/>
          <w:sz w:val="20"/>
          <w:szCs w:val="20"/>
        </w:rPr>
      </w:pPr>
      <w:r>
        <w:rPr>
          <w:rFonts w:ascii="Arial" w:eastAsia="Times New Roman" w:hAnsi="Arial" w:cs="Arial"/>
          <w:b/>
          <w:bCs/>
          <w:color w:val="000000"/>
          <w:sz w:val="22"/>
          <w:szCs w:val="22"/>
        </w:rPr>
        <w:t>7 p.m.</w:t>
      </w:r>
    </w:p>
    <w:p w:rsidR="00B10F9D" w:rsidRDefault="00B10F9D" w:rsidP="00B10F9D">
      <w:pPr>
        <w:rPr>
          <w:rFonts w:ascii="Arial" w:eastAsia="Times New Roman" w:hAnsi="Arial" w:cs="Arial"/>
          <w:color w:val="EF4644"/>
          <w:sz w:val="28"/>
          <w:szCs w:val="28"/>
        </w:rPr>
      </w:pPr>
    </w:p>
    <w:p w:rsidR="00B10F9D" w:rsidRDefault="00B10F9D" w:rsidP="00B10F9D">
      <w:pPr>
        <w:rPr>
          <w:rFonts w:ascii="Arial" w:eastAsia="Times New Roman" w:hAnsi="Arial" w:cs="Arial"/>
          <w:color w:val="000000"/>
          <w:sz w:val="16"/>
          <w:szCs w:val="16"/>
        </w:rPr>
      </w:pPr>
      <w:r>
        <w:rPr>
          <w:noProof/>
        </w:rPr>
        <w:drawing>
          <wp:anchor distT="47625" distB="47625" distL="47625" distR="47625" simplePos="0" relativeHeight="251658240" behindDoc="0" locked="0" layoutInCell="1" allowOverlap="0">
            <wp:simplePos x="0" y="0"/>
            <wp:positionH relativeFrom="column">
              <wp:align>right</wp:align>
            </wp:positionH>
            <wp:positionV relativeFrom="line">
              <wp:posOffset>0</wp:posOffset>
            </wp:positionV>
            <wp:extent cx="3238500" cy="2286000"/>
            <wp:effectExtent l="19050" t="0" r="0" b="0"/>
            <wp:wrapSquare wrapText="bothSides"/>
            <wp:docPr id="2" name="Picture 2" descr="http://files.ctctcdn.com/ac0cd338401/30dd3d5b-c598-4527-86c9-69cc4aff8f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iles.ctctcdn.com/ac0cd338401/30dd3d5b-c598-4527-86c9-69cc4aff8f01.jpg"/>
                    <pic:cNvPicPr>
                      <a:picLocks noChangeAspect="1" noChangeArrowheads="1"/>
                    </pic:cNvPicPr>
                  </pic:nvPicPr>
                  <pic:blipFill>
                    <a:blip r:link="rId4" cstate="print"/>
                    <a:srcRect/>
                    <a:stretch>
                      <a:fillRect/>
                    </a:stretch>
                  </pic:blipFill>
                  <pic:spPr bwMode="auto">
                    <a:xfrm>
                      <a:off x="0" y="0"/>
                      <a:ext cx="3238500" cy="2286000"/>
                    </a:xfrm>
                    <a:prstGeom prst="rect">
                      <a:avLst/>
                    </a:prstGeom>
                    <a:noFill/>
                  </pic:spPr>
                </pic:pic>
              </a:graphicData>
            </a:graphic>
          </wp:anchor>
        </w:drawing>
      </w:r>
      <w:r>
        <w:rPr>
          <w:rFonts w:ascii="Arial" w:eastAsia="Times New Roman" w:hAnsi="Arial" w:cs="Arial"/>
          <w:color w:val="000000"/>
          <w:sz w:val="16"/>
          <w:szCs w:val="16"/>
        </w:rPr>
        <w:t xml:space="preserve">Join Hagley Curator Max Moeller as he explores the writings and interviews of automotive literature collector Z. Taylor Vinson to shed light on the personal yet universal nature of collecting. Vinson began collecting at the age of four and continued collecting for more than seventy years. His collection spans 1893-2009 and represents more than 1,900 American and international automobile manufacturers. </w:t>
      </w:r>
      <w:proofErr w:type="spellStart"/>
      <w:r>
        <w:rPr>
          <w:rFonts w:ascii="Arial" w:eastAsia="Times New Roman" w:hAnsi="Arial" w:cs="Arial"/>
          <w:color w:val="000000"/>
          <w:sz w:val="16"/>
          <w:szCs w:val="16"/>
        </w:rPr>
        <w:t>Hagley's</w:t>
      </w:r>
      <w:proofErr w:type="spellEnd"/>
      <w:r>
        <w:rPr>
          <w:rFonts w:ascii="Arial" w:eastAsia="Times New Roman" w:hAnsi="Arial" w:cs="Arial"/>
          <w:color w:val="000000"/>
          <w:sz w:val="16"/>
          <w:szCs w:val="16"/>
        </w:rPr>
        <w:t xml:space="preserve"> newest exhibition, "Driving Desire: Automobile Advertising and the American Dream," is based on the Vinson collection. </w:t>
      </w:r>
    </w:p>
    <w:p w:rsidR="00B10F9D" w:rsidRDefault="00B10F9D" w:rsidP="00B10F9D">
      <w:pPr>
        <w:rPr>
          <w:rFonts w:ascii="Arial" w:eastAsia="Times New Roman" w:hAnsi="Arial" w:cs="Arial"/>
          <w:color w:val="000000"/>
          <w:sz w:val="16"/>
          <w:szCs w:val="16"/>
        </w:rPr>
      </w:pPr>
    </w:p>
    <w:p w:rsidR="00B10F9D" w:rsidRDefault="00B10F9D" w:rsidP="00B10F9D">
      <w:pPr>
        <w:rPr>
          <w:rFonts w:ascii="Arial" w:eastAsia="Times New Roman" w:hAnsi="Arial" w:cs="Arial"/>
          <w:color w:val="000000"/>
          <w:sz w:val="16"/>
          <w:szCs w:val="16"/>
        </w:rPr>
      </w:pPr>
      <w:r>
        <w:rPr>
          <w:rFonts w:ascii="Arial" w:eastAsia="Times New Roman" w:hAnsi="Arial" w:cs="Arial"/>
          <w:color w:val="000000"/>
          <w:sz w:val="16"/>
          <w:szCs w:val="16"/>
        </w:rPr>
        <w:t xml:space="preserve">This talk is free and open to the public Reservations requested, call (302) 658-2400 or reserve online </w:t>
      </w:r>
      <w:hyperlink r:id="rId5" w:tgtFrame="_blank" w:tooltip="http://r20.rs6.net/tn.jsp?f=001jXBmJooZ-lOP17nL2TbKzMv4WmYxvmxKHpgadGahSOByCZa-GXnZlUMDGlchjCHIDUzD3tbqAtpP95JYsFOSuWGj_L1_xte1gz9p1Es54yMNjxhmPR9pm8c4uxw08bwnkpO4yDd-WO6nAxHmI9lmsHN3E5bSGTnaCYQniKCHjBwl9QC4zhMzTzgGzyOS4CxFyBId2yxEx0B-kdsC5QJhoHZqW33Dz7MX" w:history="1">
        <w:proofErr w:type="spellStart"/>
        <w:r>
          <w:rPr>
            <w:rStyle w:val="Hyperlink"/>
            <w:rFonts w:ascii="Arial" w:eastAsia="Times New Roman" w:hAnsi="Arial" w:cs="Arial"/>
            <w:sz w:val="16"/>
            <w:szCs w:val="16"/>
          </w:rPr>
          <w:t>here</w:t>
        </w:r>
      </w:hyperlink>
      <w:r>
        <w:rPr>
          <w:rFonts w:ascii="Arial" w:eastAsia="Times New Roman" w:hAnsi="Arial" w:cs="Arial"/>
          <w:color w:val="000000"/>
          <w:sz w:val="16"/>
          <w:szCs w:val="16"/>
        </w:rPr>
        <w:t>.The</w:t>
      </w:r>
      <w:proofErr w:type="spellEnd"/>
      <w:r>
        <w:rPr>
          <w:rFonts w:ascii="Arial" w:eastAsia="Times New Roman" w:hAnsi="Arial" w:cs="Arial"/>
          <w:color w:val="000000"/>
          <w:sz w:val="16"/>
          <w:szCs w:val="16"/>
        </w:rPr>
        <w:t xml:space="preserve"> lecture will be held in the Auditorium of </w:t>
      </w:r>
      <w:proofErr w:type="spellStart"/>
      <w:r>
        <w:rPr>
          <w:rFonts w:ascii="Arial" w:eastAsia="Times New Roman" w:hAnsi="Arial" w:cs="Arial"/>
          <w:color w:val="000000"/>
          <w:sz w:val="16"/>
          <w:szCs w:val="16"/>
        </w:rPr>
        <w:t>Hagley's</w:t>
      </w:r>
      <w:proofErr w:type="spellEnd"/>
      <w:r>
        <w:rPr>
          <w:rFonts w:ascii="Arial" w:eastAsia="Times New Roman" w:hAnsi="Arial" w:cs="Arial"/>
          <w:color w:val="000000"/>
          <w:sz w:val="16"/>
          <w:szCs w:val="16"/>
        </w:rPr>
        <w:t xml:space="preserve"> Soda House building. Use </w:t>
      </w:r>
      <w:proofErr w:type="spellStart"/>
      <w:r>
        <w:rPr>
          <w:rFonts w:ascii="Arial" w:eastAsia="Times New Roman" w:hAnsi="Arial" w:cs="Arial"/>
          <w:color w:val="000000"/>
          <w:sz w:val="16"/>
          <w:szCs w:val="16"/>
        </w:rPr>
        <w:t>Hagley's</w:t>
      </w:r>
      <w:proofErr w:type="spellEnd"/>
      <w:r>
        <w:rPr>
          <w:rFonts w:ascii="Arial" w:eastAsia="Times New Roman" w:hAnsi="Arial" w:cs="Arial"/>
          <w:color w:val="000000"/>
          <w:sz w:val="16"/>
          <w:szCs w:val="16"/>
        </w:rPr>
        <w:t xml:space="preserve"> Buck Road East entrance off Route 100 in Wilmington, Delaware.</w:t>
      </w:r>
    </w:p>
    <w:p w:rsidR="00B10F9D" w:rsidRDefault="00B10F9D" w:rsidP="00B10F9D">
      <w:pPr>
        <w:rPr>
          <w:rFonts w:ascii="Arial" w:eastAsia="Times New Roman" w:hAnsi="Arial" w:cs="Arial"/>
          <w:color w:val="000000"/>
          <w:sz w:val="16"/>
          <w:szCs w:val="16"/>
        </w:rPr>
      </w:pPr>
    </w:p>
    <w:p w:rsidR="001E0935" w:rsidRDefault="001E0935"/>
    <w:sectPr w:rsidR="001E0935" w:rsidSect="001E09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B10F9D"/>
    <w:rsid w:val="001E0935"/>
    <w:rsid w:val="00B10F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F9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10F9D"/>
    <w:rPr>
      <w:color w:val="0000FF"/>
      <w:u w:val="single"/>
    </w:rPr>
  </w:style>
</w:styles>
</file>

<file path=word/webSettings.xml><?xml version="1.0" encoding="utf-8"?>
<w:webSettings xmlns:r="http://schemas.openxmlformats.org/officeDocument/2006/relationships" xmlns:w="http://schemas.openxmlformats.org/wordprocessingml/2006/main">
  <w:divs>
    <w:div w:id="185521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r20.rs6.net/tn.jsp?f=001jXBmJooZ-lOP17nL2TbKzMv4WmYxvmxKHpgadGahSOByCZa-GXnZlUMDGlchjCHIDUzD3tbqAtpP95JYsFOSuWGj_L1_xte1gz9p1Es54yMNjxhmPR9pm8c4uxw08bwnkpO4yDd-WO6nAxHmI9lmsHN3E5bSGTnaCYQniKCHjBwl9QC4zhMzTzgGzyOS4CxFyBId2yxEx0B-kdsC5QJhoHZqW33Dz7MXJT8q5IDq0bJF3NqEUBA1QrqGOxE3J_ifDvKLmnIko0Qbzyd6zRRlPnNd9yMEqSqxJ2u2oT-9vQ60GuzAQ9PsemfvEw3pUw58ewn4vHc9EJUer09OH089yKyyqhoAs4bb&amp;c=nxpTe3Z9VsE3NtpkKEuiEuZVS10rzrTF-EQaoM4ogw_6nZ1A4rxtCQ==&amp;ch=A__2Hga8YnInWS6NVN44c6HotrTMEp_y08jYeF9iJXoYAU1lvrXmwg==" TargetMode="External"/><Relationship Id="rId4" Type="http://schemas.openxmlformats.org/officeDocument/2006/relationships/image" Target="http://files.ctctcdn.com/ac0cd338401/30dd3d5b-c598-4527-86c9-69cc4aff8f0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250</Words>
  <Characters>1428</Characters>
  <Application>Microsoft Office Word</Application>
  <DocSecurity>0</DocSecurity>
  <Lines>11</Lines>
  <Paragraphs>3</Paragraphs>
  <ScaleCrop>false</ScaleCrop>
  <Company/>
  <LinksUpToDate>false</LinksUpToDate>
  <CharactersWithSpaces>1675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1</cp:revision>
  <dcterms:created xsi:type="dcterms:W3CDTF">2016-02-03T18:38:00Z</dcterms:created>
  <dcterms:modified xsi:type="dcterms:W3CDTF">2016-02-03T18:41:00Z</dcterms:modified>
</cp:coreProperties>
</file>